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6 meter från avverkningsanmälan A 44468-2021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