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23130-2025 i Mjölby kommun</w:t>
      </w:r>
    </w:p>
    <w:p>
      <w:r>
        <w:t>Detta klagomål behandlar höga naturvärden i avverkningsanmälan A 23130-2025 i Mjölby kommun som inkom 2025-05-14 och omfattar 4,2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3130-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6474963, E 502411 i SWEREF 99 TM.</w:t>
      </w:r>
    </w:p>
    <w:p>
      <w:r>
        <w:t>I avverkningsanmälan finns fynd av 3 naturvårdsarter, varav 3 är rödlistade och 1 är fridlyst: backsippa (VU, §8), axveronika (NT) och flentimotej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