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3-2026 i Mjöl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