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Detta dokument behandlar höga naturvärden i avverkningsanmälan A 45164-2023 i Mjölby kommun som inkom 2023-09-22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6466377, E 521536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