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Detta dokument behandlar höga naturvärden i avverkningsanmälan A 13567-2025 i Mjölby kommun som inkom 2025-03-20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6468262, E 511121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klubbsprötad bastardsvärmare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