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dokument behandlar höga naturvärden i avverkningsanmälan A 13567-2025 i Mjölby kommun som inkom 2025-03-20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klubbsprötad bastardsvärmare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6468262, E 511121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