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klagomål behandlar höga naturvärden i avverkningsanmälan A 24863-2024 i Aneby kommun som inkom 2024-06-18 och omfattar 4,8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6413710, E 480205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