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75-2026 i Ane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