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3598-2025 i An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