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574-2025 i Aneby kommun</w:t>
      </w:r>
    </w:p>
    <w:p>
      <w:r>
        <w:t>Denna tillsynsbegäran behandlar höga naturvärden i samrådsanmälan S 574-2025 i Aneby kommun som inkom 2025-02-24 och omfattar 33,7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S 574-2025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6413571, E 484992 i SWEREF 99 TM.</w:t>
      </w:r>
    </w:p>
    <w:p>
      <w:r>
        <w:t>I och inom 2 meter från samrådsanmälan finns fynd av 5 naturvårdsarter, varav 3 är rödlistade och 5 är fridlysta: barbastell (NT, §4a), brunlångöra (NT, §4a),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477950"/>
            <wp:docPr id="2" name="Picture 2"/>
            <wp:cNvGraphicFramePr>
              <a:graphicFrameLocks noChangeAspect="1"/>
            </wp:cNvGraphicFramePr>
            <a:graphic>
              <a:graphicData uri="http://schemas.openxmlformats.org/drawingml/2006/picture">
                <pic:pic>
                  <pic:nvPicPr>
                    <pic:cNvPr id="0" name="S 574-2025 karta knärot.png"/>
                    <pic:cNvPicPr/>
                  </pic:nvPicPr>
                  <pic:blipFill>
                    <a:blip r:embed="rId17"/>
                    <a:stretch>
                      <a:fillRect/>
                    </a:stretch>
                  </pic:blipFill>
                  <pic:spPr>
                    <a:xfrm>
                      <a:off x="0" y="0"/>
                      <a:ext cx="5486400" cy="747795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6413571, E 484992 i SWEREF 99 TM.</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