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10358-2024 i Aneby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