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dokument behandlar höga naturvärden i avverkningsanmälan A 24863-2024 i Aneby kommun. Denna avverkningsanmälan inkom 2024-06-18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