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53-2021 i A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