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dokument behandlar höga naturvärden i avverkningsanmälan A 13163-2024 i Aneby kommun. Denna avverkningsanmälan inkom 2024-04-04 09:27:01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