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22 meter från avverkningsanmälan A 230-2024 i Aneby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