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0-2025 i An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