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som inkom 2023-08-23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6344843, E 425599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