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som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8 naturvårdsarter hittats: brunpudrad nållav (NT, T), stor sotdyna (NT), grön sköldmossa (S, T, §8), gulnål (S, T), kornig nållav (S, T), lönnlav (S), bandpraktmossa (T) och kransmossa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6425425, E 429519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