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som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knärot (VU, T, §8) och lönnlav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