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ädellav (EN), grynig filtlav (NT), lunglav (NT), brandticka (S),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