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ädellav (EN), grynig filtlav (NT), lunglav (NT), brandticka (S), grön sköldmossa (S, §8), korallblylav (S), skinnlav (S), skogshakmossa (S) och skuggsprötmossa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