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46006-2022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