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14230-2024 i Mullsjö kommun</w:t>
      </w:r>
    </w:p>
    <w:p>
      <w:r>
        <w:t>Denna tillsynsbegäran behandlar höga naturvärden i avverkningsanmälan A 14230-2024 i Mullsjö kommun som inkom 2024-04-11 och omfattar 2,9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14230-2024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6430849, E 429451 i SWEREF 99 TM.</w:t>
      </w:r>
    </w:p>
    <w:p>
      <w:r>
        <w:t>Inom 25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