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95-2024 i Mull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