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som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Rhithrogena germanica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