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Detta dokument behandlar höga naturvärden i avverkningsanmälan A 44444-2023 i Habo kommun som inkom 2023-09-14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6431874, E 447234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(EN, §8), torrmusseron (VU), mellanlummer (NT, §9), motaggsvamp (NT, T) och svartvit taggsvamp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cypresslummer (EN, §8) och mellanlummer (NT,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