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avverkningsanmälan A 49866-2024 i Habo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