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52417-2023 i Habo kommun</w:t>
      </w:r>
    </w:p>
    <w:p>
      <w:r>
        <w:t>Denna tillsynsbegäran behandlar höga naturvärden i avverkningsanmälan A 52417-2023 i Habo kommun som inkom 2023-10-26 och omfattar 9,8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52417-2023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6422011, E 439569 i SWEREF 99 TM.</w:t>
      </w:r>
    </w:p>
    <w:p>
      <w:r>
        <w:t>I och inom 16 meter från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