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21 meter från avverkningsanmälan A 35626-2022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