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45307-2018 i Habo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