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00:00:00 och omfattar 49,7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