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713-2025 i Hab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