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63516-2020 i Habo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