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46-2022 i Hab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