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636-2024 i Habo kommun</w:t>
      </w:r>
    </w:p>
    <w:p>
      <w:r>
        <w:t>Detta klagomål behandlar höga naturvärden i samrådsanmälan S 636-2024 i Habo kommun som inkom 2024-03-04 och omfattar 26,7 ha.</w:t>
      </w:r>
    </w:p>
    <w:p>
      <w:pPr>
        <w:pStyle w:val="Caption"/>
      </w:pPr>
      <w:r>
        <w:drawing>
          <wp:inline xmlns:a="http://schemas.openxmlformats.org/drawingml/2006/main" xmlns:pic="http://schemas.openxmlformats.org/drawingml/2006/picture">
            <wp:extent cx="5486400" cy="3276757"/>
            <wp:docPr id="1" name="Picture 1"/>
            <wp:cNvGraphicFramePr>
              <a:graphicFrameLocks noChangeAspect="1"/>
            </wp:cNvGraphicFramePr>
            <a:graphic>
              <a:graphicData uri="http://schemas.openxmlformats.org/drawingml/2006/picture">
                <pic:pic>
                  <pic:nvPicPr>
                    <pic:cNvPr id="0" name="S 636-2024 karta.png"/>
                    <pic:cNvPicPr/>
                  </pic:nvPicPr>
                  <pic:blipFill>
                    <a:blip r:embed="rId16"/>
                    <a:stretch>
                      <a:fillRect/>
                    </a:stretch>
                  </pic:blipFill>
                  <pic:spPr>
                    <a:xfrm>
                      <a:off x="0" y="0"/>
                      <a:ext cx="5486400" cy="3276757"/>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6428938, E 440395 i SWEREF 99 TM.</w:t>
      </w:r>
    </w:p>
    <w:p>
      <w:r>
        <w:t>Inom 17 meter från samrådsanmälan finns fynd av 1 naturvårdsarter, varav 1 är rödlistad, 1 är fridlyst och 1 är typisk (T): mosippa (EN,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