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6934-2025 i Ha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