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som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knärot (VU, T, §8),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