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19580-2025 i Gislaveds kommun</w:t>
      </w:r>
    </w:p>
    <w:p>
      <w:r>
        <w:t>Detta klagomål behandlar höga naturvärden i avverkningsanmälan A 19580-2025 i Gislaveds kommun som inkom 2025-04-23 och omfattar 5,8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19580-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6349744, E 421671 i SWEREF 99 TM.</w:t>
      </w:r>
    </w:p>
    <w:p>
      <w:r>
        <w:t>Inom 22 meter från avverkningsanmälan finns fynd av 5 naturvårdsarter, varav 4 är rödlistade och 2 är fridlysta: ljungögontröst (EN), mindre blåvinge (VU), borsttåg (NT), strandlummer (NT, §9)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