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2729-2025 i Gislaveds kommun</w:t>
      </w:r>
    </w:p>
    <w:p>
      <w:r>
        <w:t>Detta klagomål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6349468, E 398116 i SWEREF 99 TM.</w:t>
      </w:r>
    </w:p>
    <w:p>
      <w:r>
        <w:t>I samrådsanmälan finns fynd av 6 naturvårdsarter, varav 2 är rödlistade, 5 är typiska (T) och 4 är signalarter (S): grynig filtlav (NT, T), lunglav (NT, T), fällmossa (S, T), guldlockmossa (S, T), lönnlav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