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270-2023 i Vaggeryds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