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1736-2025 i Vagge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