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samrådsanmälan S 502-2023 i Vaggeryds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