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1420-2026 i Vaggeryds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