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45140-2026 i Vaggeryds kommun</w:t>
      </w:r>
    </w:p>
    <w:p>
      <w:r>
        <w:t>Denna tillsynsbegäran behandlar höga naturvärden i avverkningsanmälan A 45140-2026 i Vaggeryds kommun som inkom 2026-10-29 och omfattar 4,2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45140-2026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6379580, E 455866 i SWEREF 99 TM.</w:t>
      </w:r>
    </w:p>
    <w:p>
      <w:r>
        <w:t>Inom 16 meter från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