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270-2023 i Vaggeryds kommun</w:t>
      </w:r>
    </w:p>
    <w:p>
      <w:r>
        <w:t>Detta klagomål behandlar höga naturvärden i samrådsanmälan S 270-2023 i Vaggeryds kommun som inkom 2023-01-26 och omfattar 355,6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270-2023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6377272, E 455260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