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brun glada, buskskvätta, duvhök, enkelbeckasin, entita, fiskgjuse, fjällvråk, grönfink, grönsiska, havsörn, järnsparv, kricka, kråka, kungsfågel, kungsörn, orre, pilgrimsfalk, röd glada, rödvingetrast, salskrake, skogsduva, smålom, spillkråka, stenfalk, svartvit flugsnappare, sävsparv, sångsvan, talltita, tornseglare, trana och ärtsångare</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brun glada, buskskvätta, duvhök, enkelbeckasin, entita, fiskgjuse, fjällvråk, grönfink, grönsiska, havsörn, järnsparv, kricka, kråka, kungsfågel, kungsörn, orre, pilgrimsfalk, röd glada, rödvingetrast, salskrake, skogsduva, smålom, spillkråka, stenfalk, svartvit flugsnappare, sävsparv, sångsvan, talltita, tornseglare, trana och ärtsångare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2026-06-18</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