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62414-2023 i Jönköpings kommun</w:t>
      </w:r>
    </w:p>
    <w:p>
      <w:r>
        <w:t>Denna tillsynsbegäran behandlar höga naturvärden i avverkningsanmälan A 62414-2023 i Jönköpings kommun som inkom 2023-12-08 och omfattar 1,1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62414-2023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6402245, E 454834 i SWEREF 99 TM.</w:t>
      </w:r>
    </w:p>
    <w:p>
      <w:r>
        <w:t>Inom 19 meter från avverkningsanmälan finns fynd av 6 naturvårdsarter, varav 2 är rödlistade, 5 är fridlysta, 2 är typiska (T) och 1 är signalart (S): grönsångare (NT, §4), talltita (NT, §4), grovticka (S, T), spillkråka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