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dokument behandlar höga naturvärden i avverkningsanmälan A 21591-2025 i Jönköpings kommun. Denna avverkningsanmälan inkom 2025-05-06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