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483-2024 i Jö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