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dokument behandlar höga naturvärden i avverkningsanmälan A 40795-2024 i Jönköpings kommun som inkom 2024-09-23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6404378, E 440760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